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495" w:rsidRDefault="000C3495" w:rsidP="000C3495">
      <w:pPr>
        <w:pStyle w:val="Normlnweb"/>
        <w:spacing w:before="240" w:beforeAutospacing="0" w:after="60" w:afterAutospacing="0"/>
        <w:jc w:val="both"/>
        <w:rPr>
          <w:b/>
          <w:bCs/>
          <w:sz w:val="28"/>
          <w:szCs w:val="28"/>
          <w:u w:val="single"/>
        </w:rPr>
      </w:pPr>
      <w:r>
        <w:rPr>
          <w:b/>
          <w:bCs/>
          <w:sz w:val="28"/>
          <w:szCs w:val="28"/>
          <w:u w:val="single"/>
        </w:rPr>
        <w:t xml:space="preserve">Příloha </w:t>
      </w:r>
      <w:r w:rsidR="00166D12">
        <w:rPr>
          <w:b/>
          <w:bCs/>
          <w:sz w:val="28"/>
          <w:szCs w:val="28"/>
          <w:u w:val="single"/>
        </w:rPr>
        <w:t xml:space="preserve">č. 1 – legislativa </w:t>
      </w:r>
      <w:r>
        <w:rPr>
          <w:b/>
          <w:bCs/>
          <w:sz w:val="28"/>
          <w:szCs w:val="28"/>
          <w:u w:val="single"/>
        </w:rPr>
        <w:t>ke ŠŘ a klasifikačnímu řádu VOŠZ</w:t>
      </w:r>
    </w:p>
    <w:p w:rsidR="00D91F07" w:rsidRDefault="00D91F07" w:rsidP="00D91F07">
      <w:pPr>
        <w:pStyle w:val="Normlnweb"/>
        <w:spacing w:before="240" w:beforeAutospacing="0" w:after="60" w:afterAutospacing="0"/>
        <w:jc w:val="both"/>
        <w:rPr>
          <w:b/>
          <w:bCs/>
          <w:sz w:val="28"/>
          <w:szCs w:val="28"/>
        </w:rPr>
      </w:pPr>
      <w:r w:rsidRPr="00D91F07">
        <w:rPr>
          <w:b/>
          <w:bCs/>
          <w:sz w:val="28"/>
          <w:szCs w:val="28"/>
          <w:highlight w:val="yellow"/>
        </w:rPr>
        <w:t>Zákon č. 262/2006 Sb., zákoník práce</w:t>
      </w:r>
    </w:p>
    <w:p w:rsidR="00D91F07" w:rsidRDefault="00D91F07" w:rsidP="00D91F07">
      <w:pPr>
        <w:pStyle w:val="Normlnweb"/>
        <w:spacing w:before="120" w:beforeAutospacing="0" w:after="120" w:afterAutospacing="0"/>
        <w:rPr>
          <w:b/>
          <w:bCs/>
        </w:rPr>
      </w:pPr>
      <w:r>
        <w:rPr>
          <w:b/>
          <w:bCs/>
        </w:rPr>
        <w:t xml:space="preserve">POVINNOSTI ZAMĚSTNAVATELE, PRÁVA A POVINNOSTI ZAMĚSTNANCE </w:t>
      </w:r>
      <w:r>
        <w:rPr>
          <w:b/>
          <w:bCs/>
          <w:sz w:val="28"/>
          <w:szCs w:val="28"/>
        </w:rPr>
        <w:t xml:space="preserve">§103 </w:t>
      </w:r>
    </w:p>
    <w:p w:rsidR="00D91F07" w:rsidRDefault="00D91F07" w:rsidP="00D91F07">
      <w:pPr>
        <w:pStyle w:val="Normlnweb"/>
        <w:spacing w:before="0" w:beforeAutospacing="0" w:after="0" w:afterAutospacing="0"/>
        <w:jc w:val="both"/>
      </w:pPr>
      <w:r>
        <w:t>h) jestliže při práci přichází v úvahu expozice rizikovým faktorům poškozujícím plod v těle matky, informovat o tom zaměstnankyně. Těhotné zaměstnankyně, zaměstnankyně, které kojí, a zaměstnankyně-matky do konce devátého měsíce po porodu je dále povinen seznámit s riziky a jejich možnými účinky na těhotenství, kojení nebo na jejich zdraví a učinit potřebná opatření, včetně opatření, která se týkají snížení rizika psychické a fyzické únavy a jiných druhů psychické a fyzické zátěže spojené s vykonávanou prací, a to po celou dobu, kdy je to nutné k ochraně jejich bezpečnosti nebo zdraví dítěte</w:t>
      </w:r>
      <w:r w:rsidR="00663B93">
        <w:t>.</w:t>
      </w:r>
      <w:bookmarkStart w:id="0" w:name="_GoBack"/>
      <w:bookmarkEnd w:id="0"/>
      <w:r>
        <w:t xml:space="preserve"> </w:t>
      </w:r>
    </w:p>
    <w:p w:rsidR="001A50B8" w:rsidRDefault="001A50B8" w:rsidP="000C3495">
      <w:pPr>
        <w:pStyle w:val="Normlnweb"/>
        <w:spacing w:before="240" w:beforeAutospacing="0" w:after="60" w:afterAutospacing="0"/>
        <w:jc w:val="both"/>
        <w:rPr>
          <w:b/>
          <w:bCs/>
          <w:sz w:val="28"/>
          <w:szCs w:val="28"/>
          <w:highlight w:val="yellow"/>
        </w:rPr>
      </w:pPr>
    </w:p>
    <w:p w:rsidR="000C3495" w:rsidRDefault="000C3495" w:rsidP="000C3495">
      <w:pPr>
        <w:pStyle w:val="Normlnweb"/>
        <w:spacing w:before="240" w:beforeAutospacing="0" w:after="60" w:afterAutospacing="0"/>
        <w:jc w:val="both"/>
        <w:rPr>
          <w:b/>
          <w:bCs/>
          <w:sz w:val="28"/>
          <w:szCs w:val="28"/>
        </w:rPr>
      </w:pPr>
      <w:r>
        <w:rPr>
          <w:b/>
          <w:bCs/>
          <w:sz w:val="28"/>
          <w:szCs w:val="28"/>
          <w:highlight w:val="yellow"/>
        </w:rPr>
        <w:t>Zákon č. 561/2004 Sb., školský zákon</w:t>
      </w:r>
    </w:p>
    <w:p w:rsidR="00305123" w:rsidRPr="00305123" w:rsidRDefault="00305123" w:rsidP="00305123">
      <w:pPr>
        <w:spacing w:before="240" w:after="60" w:line="240" w:lineRule="auto"/>
        <w:jc w:val="both"/>
        <w:rPr>
          <w:rFonts w:ascii="Times New Roman" w:eastAsia="Times New Roman" w:hAnsi="Times New Roman" w:cs="Times New Roman"/>
          <w:b/>
          <w:bCs/>
          <w:sz w:val="24"/>
          <w:szCs w:val="24"/>
          <w:lang w:eastAsia="cs-CZ"/>
        </w:rPr>
      </w:pPr>
      <w:r w:rsidRPr="00305123">
        <w:rPr>
          <w:rFonts w:ascii="Times New Roman" w:eastAsia="Times New Roman" w:hAnsi="Times New Roman" w:cs="Times New Roman"/>
          <w:b/>
          <w:bCs/>
          <w:sz w:val="24"/>
          <w:szCs w:val="24"/>
          <w:lang w:eastAsia="cs-CZ"/>
        </w:rPr>
        <w:t xml:space="preserve">Ukončování vyššího odborného vzdělávání </w:t>
      </w:r>
    </w:p>
    <w:p w:rsidR="00305123" w:rsidRPr="00305123" w:rsidRDefault="00305123" w:rsidP="00305123">
      <w:pPr>
        <w:spacing w:before="240" w:after="60" w:line="240" w:lineRule="auto"/>
        <w:jc w:val="both"/>
        <w:rPr>
          <w:rFonts w:ascii="Times New Roman" w:eastAsia="Times New Roman" w:hAnsi="Times New Roman" w:cs="Times New Roman"/>
          <w:sz w:val="24"/>
          <w:szCs w:val="24"/>
          <w:lang w:eastAsia="cs-CZ"/>
        </w:rPr>
      </w:pPr>
      <w:r w:rsidRPr="00305123">
        <w:rPr>
          <w:rFonts w:ascii="Times New Roman" w:eastAsia="Times New Roman" w:hAnsi="Times New Roman" w:cs="Times New Roman"/>
          <w:b/>
          <w:bCs/>
          <w:sz w:val="24"/>
          <w:szCs w:val="24"/>
          <w:lang w:eastAsia="cs-CZ"/>
        </w:rPr>
        <w:t xml:space="preserve">§ 101 </w:t>
      </w:r>
    </w:p>
    <w:p w:rsidR="00305123" w:rsidRPr="00305123" w:rsidRDefault="00305123" w:rsidP="00305123">
      <w:pPr>
        <w:spacing w:after="60" w:line="240" w:lineRule="auto"/>
        <w:ind w:firstLine="280"/>
        <w:jc w:val="both"/>
        <w:rPr>
          <w:rFonts w:ascii="Times New Roman" w:eastAsia="Times New Roman" w:hAnsi="Times New Roman" w:cs="Times New Roman"/>
          <w:sz w:val="24"/>
          <w:szCs w:val="24"/>
          <w:lang w:eastAsia="cs-CZ"/>
        </w:rPr>
      </w:pPr>
      <w:r w:rsidRPr="00305123">
        <w:rPr>
          <w:rFonts w:ascii="Times New Roman" w:eastAsia="Times New Roman" w:hAnsi="Times New Roman" w:cs="Times New Roman"/>
          <w:sz w:val="24"/>
          <w:szCs w:val="24"/>
          <w:lang w:eastAsia="cs-CZ"/>
        </w:rPr>
        <w:t>Vyšší odborné vzdělávání se ukončuje absolutoriem. Dokladem o dosažení vyššího odborného vzdělání je vysvědčení o absolutoriu a diplom absolventa vyšší odborné školy. Označení absolventa vyšší odborné školy, které se uvádí za jménem, je "diplomovaný specialista" (zkráceně "</w:t>
      </w:r>
      <w:proofErr w:type="spellStart"/>
      <w:r w:rsidRPr="00305123">
        <w:rPr>
          <w:rFonts w:ascii="Times New Roman" w:eastAsia="Times New Roman" w:hAnsi="Times New Roman" w:cs="Times New Roman"/>
          <w:sz w:val="24"/>
          <w:szCs w:val="24"/>
          <w:lang w:eastAsia="cs-CZ"/>
        </w:rPr>
        <w:t>DiS</w:t>
      </w:r>
      <w:proofErr w:type="spellEnd"/>
      <w:r w:rsidRPr="00305123">
        <w:rPr>
          <w:rFonts w:ascii="Times New Roman" w:eastAsia="Times New Roman" w:hAnsi="Times New Roman" w:cs="Times New Roman"/>
          <w:sz w:val="24"/>
          <w:szCs w:val="24"/>
          <w:lang w:eastAsia="cs-CZ"/>
        </w:rPr>
        <w:t xml:space="preserve">."). </w:t>
      </w:r>
    </w:p>
    <w:p w:rsidR="00305123" w:rsidRPr="00305123" w:rsidRDefault="00305123" w:rsidP="00305123">
      <w:pPr>
        <w:spacing w:before="240" w:after="60" w:line="240" w:lineRule="auto"/>
        <w:jc w:val="both"/>
        <w:rPr>
          <w:rFonts w:ascii="Times New Roman" w:eastAsia="Times New Roman" w:hAnsi="Times New Roman" w:cs="Times New Roman"/>
          <w:sz w:val="24"/>
          <w:szCs w:val="24"/>
          <w:lang w:eastAsia="cs-CZ"/>
        </w:rPr>
      </w:pPr>
      <w:r w:rsidRPr="00305123">
        <w:rPr>
          <w:rFonts w:ascii="Times New Roman" w:eastAsia="Times New Roman" w:hAnsi="Times New Roman" w:cs="Times New Roman"/>
          <w:b/>
          <w:bCs/>
          <w:sz w:val="24"/>
          <w:szCs w:val="24"/>
          <w:lang w:eastAsia="cs-CZ"/>
        </w:rPr>
        <w:t xml:space="preserve">§ 102 </w:t>
      </w:r>
    </w:p>
    <w:p w:rsidR="00305123" w:rsidRPr="00305123" w:rsidRDefault="00305123" w:rsidP="00305123">
      <w:pPr>
        <w:spacing w:before="60" w:after="60" w:line="240" w:lineRule="auto"/>
        <w:ind w:firstLine="280"/>
        <w:jc w:val="both"/>
        <w:rPr>
          <w:rFonts w:ascii="Times New Roman" w:eastAsia="Times New Roman" w:hAnsi="Times New Roman" w:cs="Times New Roman"/>
          <w:sz w:val="24"/>
          <w:szCs w:val="24"/>
          <w:lang w:eastAsia="cs-CZ"/>
        </w:rPr>
      </w:pPr>
      <w:r w:rsidRPr="00305123">
        <w:rPr>
          <w:rFonts w:ascii="Times New Roman" w:eastAsia="Times New Roman" w:hAnsi="Times New Roman" w:cs="Times New Roman"/>
          <w:sz w:val="24"/>
          <w:szCs w:val="24"/>
          <w:lang w:eastAsia="cs-CZ"/>
        </w:rPr>
        <w:t xml:space="preserve">(1) Podmínkou pro absolutorium je úspěšné ukončení posledního ročníku vzdělávání. Absolutorium se skládá ze zkoušky z odborných předmětů, zkoušky z cizího jazyka a obhajoby absolventské práce. Absolventská práce může být zpracována a obhajována společně několika studenty; i v tomto případě jsou studenti hodnoceni jednotlivě. Absolventská práce a její obhajoba může obsahovat též část ověřující praktické dovednosti. </w:t>
      </w:r>
    </w:p>
    <w:p w:rsidR="00305123" w:rsidRPr="00305123" w:rsidRDefault="00305123" w:rsidP="00305123">
      <w:pPr>
        <w:spacing w:before="60" w:after="60" w:line="240" w:lineRule="auto"/>
        <w:ind w:firstLine="280"/>
        <w:jc w:val="both"/>
        <w:rPr>
          <w:rFonts w:ascii="Times New Roman" w:eastAsia="Times New Roman" w:hAnsi="Times New Roman" w:cs="Times New Roman"/>
          <w:sz w:val="24"/>
          <w:szCs w:val="24"/>
          <w:lang w:eastAsia="cs-CZ"/>
        </w:rPr>
      </w:pPr>
      <w:r w:rsidRPr="00305123">
        <w:rPr>
          <w:rFonts w:ascii="Times New Roman" w:eastAsia="Times New Roman" w:hAnsi="Times New Roman" w:cs="Times New Roman"/>
          <w:sz w:val="24"/>
          <w:szCs w:val="24"/>
          <w:lang w:eastAsia="cs-CZ"/>
        </w:rPr>
        <w:t xml:space="preserve">(2) Ředitel školy vyhlašuje nejméně 1 řádný termín absolutoria ve školním roce. </w:t>
      </w:r>
    </w:p>
    <w:p w:rsidR="00305123" w:rsidRPr="00305123" w:rsidRDefault="00305123" w:rsidP="00305123">
      <w:pPr>
        <w:spacing w:before="60" w:after="60" w:line="240" w:lineRule="auto"/>
        <w:ind w:firstLine="280"/>
        <w:jc w:val="both"/>
        <w:rPr>
          <w:rFonts w:ascii="Times New Roman" w:eastAsia="Times New Roman" w:hAnsi="Times New Roman" w:cs="Times New Roman"/>
          <w:sz w:val="24"/>
          <w:szCs w:val="24"/>
          <w:lang w:eastAsia="cs-CZ"/>
        </w:rPr>
      </w:pPr>
      <w:r w:rsidRPr="00305123">
        <w:rPr>
          <w:rFonts w:ascii="Times New Roman" w:eastAsia="Times New Roman" w:hAnsi="Times New Roman" w:cs="Times New Roman"/>
          <w:sz w:val="24"/>
          <w:szCs w:val="24"/>
          <w:lang w:eastAsia="cs-CZ"/>
        </w:rPr>
        <w:t xml:space="preserve">(3) Absolutorium se koná před zkušební komisí a je veřejné s výjimkou jednání zkušební komise o hodnocení studenta. </w:t>
      </w:r>
    </w:p>
    <w:p w:rsidR="00305123" w:rsidRPr="00305123" w:rsidRDefault="00305123" w:rsidP="00305123">
      <w:pPr>
        <w:spacing w:before="60" w:after="60" w:line="240" w:lineRule="auto"/>
        <w:ind w:firstLine="280"/>
        <w:jc w:val="both"/>
        <w:rPr>
          <w:rFonts w:ascii="Times New Roman" w:eastAsia="Times New Roman" w:hAnsi="Times New Roman" w:cs="Times New Roman"/>
          <w:sz w:val="24"/>
          <w:szCs w:val="24"/>
          <w:lang w:eastAsia="cs-CZ"/>
        </w:rPr>
      </w:pPr>
      <w:r w:rsidRPr="00305123">
        <w:rPr>
          <w:rFonts w:ascii="Times New Roman" w:eastAsia="Times New Roman" w:hAnsi="Times New Roman" w:cs="Times New Roman"/>
          <w:sz w:val="24"/>
          <w:szCs w:val="24"/>
          <w:lang w:eastAsia="cs-CZ"/>
        </w:rPr>
        <w:t xml:space="preserve">(4) Zkušební komise má stálé a další členy, předsedou je pedagogický pracovník z jiné vyšší odborné školy nebo vysoké školy. Stálými členy jsou předseda, místopředseda a vedoucí učitel studijní skupiny. Dalšími členy jsou učitel příslušného předmětu, přísedící, který vyučuje daný předmět, vedoucí absolventské práce a oponent. Členem zkušební komise může být jmenován také odborník z praxe. Předsedu komise jmenuje krajský úřad, ostatní členy komise ředitel školy. Ustanovení § 74 odst. 9 a 10 se použije obdobně. </w:t>
      </w:r>
    </w:p>
    <w:p w:rsidR="00305123" w:rsidRPr="00305123" w:rsidRDefault="00305123" w:rsidP="00305123">
      <w:pPr>
        <w:spacing w:before="60" w:after="60" w:line="240" w:lineRule="auto"/>
        <w:ind w:firstLine="280"/>
        <w:jc w:val="both"/>
        <w:rPr>
          <w:rFonts w:ascii="Times New Roman" w:eastAsia="Times New Roman" w:hAnsi="Times New Roman" w:cs="Times New Roman"/>
          <w:sz w:val="24"/>
          <w:szCs w:val="24"/>
          <w:lang w:eastAsia="cs-CZ"/>
        </w:rPr>
      </w:pPr>
      <w:r w:rsidRPr="00305123">
        <w:rPr>
          <w:rFonts w:ascii="Times New Roman" w:eastAsia="Times New Roman" w:hAnsi="Times New Roman" w:cs="Times New Roman"/>
          <w:sz w:val="24"/>
          <w:szCs w:val="24"/>
          <w:lang w:eastAsia="cs-CZ"/>
        </w:rPr>
        <w:t xml:space="preserve">(5) Neprospěl-li student z některé zkoušky nebo neobhájil-li absolventskou práci, může konat opravnou zkoušku z této zkoušky nebo obhájit absolventskou práci do 6 měsíců od řádného termínu absolutoria. Opravnou zkoušku nebo opravnou obhajobu absolventské práce je možné konat nejvýše dvakrát, a to v termínu stanoveném zkušební komisí. </w:t>
      </w:r>
    </w:p>
    <w:p w:rsidR="00305123" w:rsidRPr="00305123" w:rsidRDefault="00305123" w:rsidP="00305123">
      <w:pPr>
        <w:spacing w:before="60" w:after="60" w:line="240" w:lineRule="auto"/>
        <w:ind w:firstLine="280"/>
        <w:jc w:val="both"/>
        <w:rPr>
          <w:rFonts w:ascii="Times New Roman" w:eastAsia="Times New Roman" w:hAnsi="Times New Roman" w:cs="Times New Roman"/>
          <w:sz w:val="24"/>
          <w:szCs w:val="24"/>
          <w:lang w:eastAsia="cs-CZ"/>
        </w:rPr>
      </w:pPr>
      <w:r w:rsidRPr="00305123">
        <w:rPr>
          <w:rFonts w:ascii="Times New Roman" w:eastAsia="Times New Roman" w:hAnsi="Times New Roman" w:cs="Times New Roman"/>
          <w:sz w:val="24"/>
          <w:szCs w:val="24"/>
          <w:lang w:eastAsia="cs-CZ"/>
        </w:rPr>
        <w:t xml:space="preserve">(6) Pokud se student ke zkoušce nebo obhajobě nedostaví a svou nepřítomnost řádně omluví nejpozději do 3 pracovních dnů od konání zkoušky předsedovi zkušební komise nebo nekonal absolutorium z důvodu neukončení posledního ročníku vzdělávání, má právo konat </w:t>
      </w:r>
      <w:r w:rsidRPr="00305123">
        <w:rPr>
          <w:rFonts w:ascii="Times New Roman" w:eastAsia="Times New Roman" w:hAnsi="Times New Roman" w:cs="Times New Roman"/>
          <w:sz w:val="24"/>
          <w:szCs w:val="24"/>
          <w:lang w:eastAsia="cs-CZ"/>
        </w:rPr>
        <w:lastRenderedPageBreak/>
        <w:t xml:space="preserve">náhradní zkoušku. Nedodržení stanovené lhůty může v závažných případech předseda zkušební komise prominout. Konáním náhradní zkoušky není dotčeno právo studenta konat opravnou zkoušku. </w:t>
      </w:r>
    </w:p>
    <w:p w:rsidR="00305123" w:rsidRPr="00305123" w:rsidRDefault="00305123" w:rsidP="00305123">
      <w:pPr>
        <w:spacing w:before="60" w:after="60" w:line="240" w:lineRule="auto"/>
        <w:ind w:firstLine="280"/>
        <w:jc w:val="both"/>
        <w:rPr>
          <w:rFonts w:ascii="Times New Roman" w:eastAsia="Times New Roman" w:hAnsi="Times New Roman" w:cs="Times New Roman"/>
          <w:sz w:val="24"/>
          <w:szCs w:val="24"/>
          <w:lang w:eastAsia="cs-CZ"/>
        </w:rPr>
      </w:pPr>
      <w:r w:rsidRPr="00305123">
        <w:rPr>
          <w:rFonts w:ascii="Times New Roman" w:eastAsia="Times New Roman" w:hAnsi="Times New Roman" w:cs="Times New Roman"/>
          <w:sz w:val="24"/>
          <w:szCs w:val="24"/>
          <w:lang w:eastAsia="cs-CZ"/>
        </w:rPr>
        <w:t xml:space="preserve">(7) Student přestává být studentem vyšší odborné školy dnem následujícím po dni, kdy úspěšně vykonal absolutorium. Nevykonal-li student úspěšně absolutorium v případě vzdělávacího programu v délce 3 roky v řádném termínu, přestává být studentem školy 30. června roku, v němž měl vzdělávání řádně ukončit, v případě vzdělávacího programu v délce 3,5 roku přestává být studentem školy 31. ledna roku, v němž měl vzdělávání řádně ukončit. Jestliže se student ke zkoušce nebo obhajobě bez řádné omluvy nedostavil, jeho omluva nebyla uznána nebo byl ze zkoušky vyloučen, posuzuje se, jako by zkoušku nebo obhajobu vykonal neúspěšně. </w:t>
      </w:r>
    </w:p>
    <w:p w:rsidR="00305123" w:rsidRPr="00305123" w:rsidRDefault="00305123" w:rsidP="00305123">
      <w:pPr>
        <w:spacing w:before="60" w:after="60" w:line="240" w:lineRule="auto"/>
        <w:ind w:firstLine="280"/>
        <w:jc w:val="both"/>
        <w:rPr>
          <w:rFonts w:ascii="Times New Roman" w:eastAsia="Times New Roman" w:hAnsi="Times New Roman" w:cs="Times New Roman"/>
          <w:sz w:val="24"/>
          <w:szCs w:val="24"/>
          <w:lang w:eastAsia="cs-CZ"/>
        </w:rPr>
      </w:pPr>
      <w:r w:rsidRPr="00305123">
        <w:rPr>
          <w:rFonts w:ascii="Times New Roman" w:eastAsia="Times New Roman" w:hAnsi="Times New Roman" w:cs="Times New Roman"/>
          <w:sz w:val="24"/>
          <w:szCs w:val="24"/>
          <w:lang w:eastAsia="cs-CZ"/>
        </w:rPr>
        <w:t xml:space="preserve">(8) Absolutorium lze vykonat nejpozději do 5 let od úspěšného ukončení posledního ročníku vzdělávání. </w:t>
      </w:r>
    </w:p>
    <w:p w:rsidR="00305123" w:rsidRPr="00305123" w:rsidRDefault="00305123" w:rsidP="00305123">
      <w:pPr>
        <w:spacing w:before="60" w:after="60" w:line="240" w:lineRule="auto"/>
        <w:ind w:firstLine="280"/>
        <w:jc w:val="both"/>
        <w:rPr>
          <w:rFonts w:ascii="Times New Roman" w:eastAsia="Times New Roman" w:hAnsi="Times New Roman" w:cs="Times New Roman"/>
          <w:sz w:val="24"/>
          <w:szCs w:val="24"/>
          <w:lang w:eastAsia="cs-CZ"/>
        </w:rPr>
      </w:pPr>
      <w:r w:rsidRPr="00305123">
        <w:rPr>
          <w:rFonts w:ascii="Times New Roman" w:eastAsia="Times New Roman" w:hAnsi="Times New Roman" w:cs="Times New Roman"/>
          <w:sz w:val="24"/>
          <w:szCs w:val="24"/>
          <w:lang w:eastAsia="cs-CZ"/>
        </w:rPr>
        <w:t xml:space="preserve">(9) Každý, kdo konal zkoušku absolutoria nebo obhajobu absolventské práce, může do 8 dnů ode dne, kdy mu byl oznámen výsledek zkoušky, požádat krajský úřad o přezkoumání jejího průběhu a výsledku. Při přezkoumání se postupuje obdobně podle § 82 odst. 1 a 4. </w:t>
      </w:r>
    </w:p>
    <w:p w:rsidR="00305123" w:rsidRDefault="00305123" w:rsidP="000C3495">
      <w:pPr>
        <w:pStyle w:val="Normlnweb"/>
        <w:spacing w:before="240" w:beforeAutospacing="0" w:after="60" w:afterAutospacing="0"/>
        <w:jc w:val="both"/>
        <w:rPr>
          <w:b/>
          <w:bCs/>
          <w:sz w:val="28"/>
          <w:szCs w:val="28"/>
          <w:highlight w:val="yellow"/>
        </w:rPr>
      </w:pPr>
    </w:p>
    <w:p w:rsidR="00305123" w:rsidRDefault="00305123" w:rsidP="000C3495">
      <w:pPr>
        <w:pStyle w:val="Normlnweb"/>
        <w:spacing w:before="240" w:beforeAutospacing="0" w:after="60" w:afterAutospacing="0"/>
        <w:jc w:val="both"/>
        <w:rPr>
          <w:b/>
          <w:bCs/>
          <w:sz w:val="28"/>
          <w:szCs w:val="28"/>
        </w:rPr>
      </w:pPr>
      <w:r w:rsidRPr="00305123">
        <w:rPr>
          <w:b/>
          <w:bCs/>
          <w:sz w:val="28"/>
          <w:szCs w:val="28"/>
          <w:highlight w:val="yellow"/>
        </w:rPr>
        <w:t>Vyhláška č. 10/2005 Sb., o vyšší, odborném vzdělávání</w:t>
      </w:r>
    </w:p>
    <w:p w:rsidR="00D91F07" w:rsidRPr="00D91F07" w:rsidRDefault="00D91F07" w:rsidP="00305123">
      <w:pPr>
        <w:spacing w:before="240" w:after="60" w:line="240" w:lineRule="auto"/>
        <w:jc w:val="both"/>
        <w:rPr>
          <w:rFonts w:ascii="Times New Roman" w:eastAsia="Times New Roman" w:hAnsi="Times New Roman" w:cs="Times New Roman"/>
          <w:b/>
          <w:bCs/>
          <w:sz w:val="24"/>
          <w:szCs w:val="24"/>
          <w:lang w:eastAsia="cs-CZ"/>
        </w:rPr>
      </w:pPr>
      <w:r w:rsidRPr="00D91F07">
        <w:rPr>
          <w:rFonts w:ascii="Times New Roman" w:hAnsi="Times New Roman" w:cs="Times New Roman"/>
          <w:b/>
          <w:bCs/>
          <w:sz w:val="24"/>
          <w:szCs w:val="24"/>
        </w:rPr>
        <w:t>Splatnost školného</w:t>
      </w:r>
    </w:p>
    <w:p w:rsidR="00D91F07" w:rsidRDefault="00D91F07" w:rsidP="00D91F07">
      <w:pPr>
        <w:pStyle w:val="Normlnweb"/>
        <w:spacing w:before="240" w:beforeAutospacing="0" w:after="60" w:afterAutospacing="0"/>
        <w:jc w:val="both"/>
      </w:pPr>
      <w:r>
        <w:rPr>
          <w:b/>
          <w:bCs/>
        </w:rPr>
        <w:t xml:space="preserve">§ 15 </w:t>
      </w:r>
    </w:p>
    <w:p w:rsidR="00D91F07" w:rsidRDefault="00D91F07" w:rsidP="00D91F07">
      <w:pPr>
        <w:pStyle w:val="Normlnweb"/>
        <w:spacing w:before="60" w:beforeAutospacing="0" w:after="60" w:afterAutospacing="0"/>
        <w:ind w:firstLine="280"/>
        <w:jc w:val="both"/>
      </w:pPr>
      <w:r>
        <w:t xml:space="preserve">(1) Student uhradí školné ve dvou splátkách: </w:t>
      </w:r>
    </w:p>
    <w:p w:rsidR="00D91F07" w:rsidRDefault="00D91F07" w:rsidP="00D91F07">
      <w:pPr>
        <w:pStyle w:val="Normlnweb"/>
        <w:spacing w:before="0" w:beforeAutospacing="0" w:after="0" w:afterAutospacing="0"/>
        <w:jc w:val="both"/>
      </w:pPr>
      <w:r>
        <w:t xml:space="preserve">a) nejpozději do 15. října za zimní období a nejpozději do 15. února za letní období příslušného školního roku, </w:t>
      </w:r>
    </w:p>
    <w:p w:rsidR="00D91F07" w:rsidRDefault="00D91F07" w:rsidP="00D91F07">
      <w:pPr>
        <w:pStyle w:val="Normlnweb"/>
        <w:spacing w:before="0" w:beforeAutospacing="0" w:after="0" w:afterAutospacing="0"/>
        <w:jc w:val="both"/>
      </w:pPr>
      <w:r>
        <w:t xml:space="preserve">b) přijatý uchazeč o studium musí uhradit první splátku nejpozději do 15 dnů po obdržení rozhodnutí o přijetí. </w:t>
      </w:r>
    </w:p>
    <w:p w:rsidR="00D91F07" w:rsidRDefault="00D91F07" w:rsidP="00D91F07">
      <w:pPr>
        <w:pStyle w:val="Normlnweb"/>
        <w:spacing w:before="60" w:beforeAutospacing="0" w:after="60" w:afterAutospacing="0"/>
        <w:ind w:firstLine="280"/>
        <w:jc w:val="both"/>
      </w:pPr>
      <w:r>
        <w:t xml:space="preserve">(2) Při přijetí ke vzdělávání v průběhu školního roku uhradí student poměrnou částku za příslušné období nejpozději do 15 dnů ode dne, kdy rozhodnutí o přijetí nabylo právní moci. </w:t>
      </w:r>
    </w:p>
    <w:p w:rsidR="00D91F07" w:rsidRDefault="00D91F07" w:rsidP="00D91F07">
      <w:pPr>
        <w:pStyle w:val="Normlnweb"/>
        <w:spacing w:before="60" w:beforeAutospacing="0" w:after="60" w:afterAutospacing="0"/>
        <w:ind w:firstLine="280"/>
        <w:jc w:val="both"/>
      </w:pPr>
      <w:r>
        <w:t xml:space="preserve">(3) Při přerušení studia nebo ukončení vzdělávání v průběhu zimního nebo letního období se školné nevrací. </w:t>
      </w:r>
    </w:p>
    <w:p w:rsidR="00305123" w:rsidRPr="00305123" w:rsidRDefault="00305123" w:rsidP="00305123">
      <w:pPr>
        <w:spacing w:before="240" w:after="60" w:line="240" w:lineRule="auto"/>
        <w:jc w:val="both"/>
        <w:rPr>
          <w:rFonts w:ascii="Times New Roman" w:eastAsia="Times New Roman" w:hAnsi="Times New Roman" w:cs="Times New Roman"/>
          <w:b/>
          <w:bCs/>
          <w:sz w:val="24"/>
          <w:szCs w:val="24"/>
          <w:lang w:eastAsia="cs-CZ"/>
        </w:rPr>
      </w:pPr>
      <w:r w:rsidRPr="00305123">
        <w:rPr>
          <w:rFonts w:ascii="Times New Roman" w:eastAsia="Times New Roman" w:hAnsi="Times New Roman" w:cs="Times New Roman"/>
          <w:b/>
          <w:bCs/>
          <w:sz w:val="24"/>
          <w:szCs w:val="24"/>
          <w:lang w:eastAsia="cs-CZ"/>
        </w:rPr>
        <w:t xml:space="preserve">Absolutorium </w:t>
      </w:r>
    </w:p>
    <w:p w:rsidR="00305123" w:rsidRPr="00305123" w:rsidRDefault="00305123" w:rsidP="00305123">
      <w:pPr>
        <w:spacing w:before="240" w:after="60" w:line="240" w:lineRule="auto"/>
        <w:jc w:val="both"/>
        <w:rPr>
          <w:rFonts w:ascii="Times New Roman" w:eastAsia="Times New Roman" w:hAnsi="Times New Roman" w:cs="Times New Roman"/>
          <w:sz w:val="24"/>
          <w:szCs w:val="24"/>
          <w:lang w:eastAsia="cs-CZ"/>
        </w:rPr>
      </w:pPr>
      <w:r w:rsidRPr="00305123">
        <w:rPr>
          <w:rFonts w:ascii="Times New Roman" w:eastAsia="Times New Roman" w:hAnsi="Times New Roman" w:cs="Times New Roman"/>
          <w:b/>
          <w:bCs/>
          <w:sz w:val="24"/>
          <w:szCs w:val="24"/>
          <w:lang w:eastAsia="cs-CZ"/>
        </w:rPr>
        <w:t xml:space="preserve">§ 7 </w:t>
      </w:r>
    </w:p>
    <w:p w:rsidR="00305123" w:rsidRPr="00305123" w:rsidRDefault="00305123" w:rsidP="00305123">
      <w:pPr>
        <w:spacing w:before="60" w:after="60" w:line="240" w:lineRule="auto"/>
        <w:ind w:firstLine="280"/>
        <w:jc w:val="both"/>
        <w:rPr>
          <w:rFonts w:ascii="Times New Roman" w:eastAsia="Times New Roman" w:hAnsi="Times New Roman" w:cs="Times New Roman"/>
          <w:sz w:val="24"/>
          <w:szCs w:val="24"/>
          <w:lang w:eastAsia="cs-CZ"/>
        </w:rPr>
      </w:pPr>
      <w:r w:rsidRPr="00305123">
        <w:rPr>
          <w:rFonts w:ascii="Times New Roman" w:eastAsia="Times New Roman" w:hAnsi="Times New Roman" w:cs="Times New Roman"/>
          <w:sz w:val="24"/>
          <w:szCs w:val="24"/>
          <w:lang w:eastAsia="cs-CZ"/>
        </w:rPr>
        <w:t xml:space="preserve">(1) Řádné termíny absolutoria stanovuje ředitel školy v období: </w:t>
      </w:r>
    </w:p>
    <w:p w:rsidR="00305123" w:rsidRPr="00305123" w:rsidRDefault="00305123" w:rsidP="00305123">
      <w:pPr>
        <w:spacing w:after="0" w:line="240" w:lineRule="auto"/>
        <w:jc w:val="both"/>
        <w:rPr>
          <w:rFonts w:ascii="Times New Roman" w:eastAsia="Times New Roman" w:hAnsi="Times New Roman" w:cs="Times New Roman"/>
          <w:sz w:val="24"/>
          <w:szCs w:val="24"/>
          <w:lang w:eastAsia="cs-CZ"/>
        </w:rPr>
      </w:pPr>
      <w:r w:rsidRPr="00305123">
        <w:rPr>
          <w:rFonts w:ascii="Times New Roman" w:eastAsia="Times New Roman" w:hAnsi="Times New Roman" w:cs="Times New Roman"/>
          <w:sz w:val="24"/>
          <w:szCs w:val="24"/>
          <w:lang w:eastAsia="cs-CZ"/>
        </w:rPr>
        <w:t xml:space="preserve">a) v případě vzdělávacího programu v délce studia 3 nebo 4 roky od 1. do 30. června, </w:t>
      </w:r>
    </w:p>
    <w:p w:rsidR="00305123" w:rsidRPr="00305123" w:rsidRDefault="00305123" w:rsidP="00305123">
      <w:pPr>
        <w:spacing w:after="0" w:line="240" w:lineRule="auto"/>
        <w:jc w:val="both"/>
        <w:rPr>
          <w:rFonts w:ascii="Times New Roman" w:eastAsia="Times New Roman" w:hAnsi="Times New Roman" w:cs="Times New Roman"/>
          <w:sz w:val="24"/>
          <w:szCs w:val="24"/>
          <w:lang w:eastAsia="cs-CZ"/>
        </w:rPr>
      </w:pPr>
      <w:r w:rsidRPr="00305123">
        <w:rPr>
          <w:rFonts w:ascii="Times New Roman" w:eastAsia="Times New Roman" w:hAnsi="Times New Roman" w:cs="Times New Roman"/>
          <w:sz w:val="24"/>
          <w:szCs w:val="24"/>
          <w:lang w:eastAsia="cs-CZ"/>
        </w:rPr>
        <w:t xml:space="preserve">b) v případě vzdělávacího programu v délce studia 3,5 nebo 4,5 roku od 2. do 31. ledna. </w:t>
      </w:r>
    </w:p>
    <w:p w:rsidR="00305123" w:rsidRPr="00305123" w:rsidRDefault="00305123" w:rsidP="00305123">
      <w:pPr>
        <w:spacing w:before="60" w:after="60" w:line="240" w:lineRule="auto"/>
        <w:ind w:firstLine="280"/>
        <w:jc w:val="both"/>
        <w:rPr>
          <w:rFonts w:ascii="Times New Roman" w:eastAsia="Times New Roman" w:hAnsi="Times New Roman" w:cs="Times New Roman"/>
          <w:sz w:val="24"/>
          <w:szCs w:val="24"/>
          <w:lang w:eastAsia="cs-CZ"/>
        </w:rPr>
      </w:pPr>
      <w:r w:rsidRPr="00305123">
        <w:rPr>
          <w:rFonts w:ascii="Times New Roman" w:eastAsia="Times New Roman" w:hAnsi="Times New Roman" w:cs="Times New Roman"/>
          <w:sz w:val="24"/>
          <w:szCs w:val="24"/>
          <w:lang w:eastAsia="cs-CZ"/>
        </w:rPr>
        <w:t xml:space="preserve">(2) Termín opravné zkoušky stanovuje zkušební komise tak, aby bylo možné ji konat do šesti měsíců od konání řádného termínu absolutoria. </w:t>
      </w:r>
    </w:p>
    <w:p w:rsidR="00305123" w:rsidRPr="00305123" w:rsidRDefault="00305123" w:rsidP="00305123">
      <w:pPr>
        <w:spacing w:before="60" w:after="60" w:line="240" w:lineRule="auto"/>
        <w:ind w:firstLine="280"/>
        <w:jc w:val="both"/>
        <w:rPr>
          <w:rFonts w:ascii="Times New Roman" w:eastAsia="Times New Roman" w:hAnsi="Times New Roman" w:cs="Times New Roman"/>
          <w:sz w:val="24"/>
          <w:szCs w:val="24"/>
          <w:lang w:eastAsia="cs-CZ"/>
        </w:rPr>
      </w:pPr>
      <w:r w:rsidRPr="00305123">
        <w:rPr>
          <w:rFonts w:ascii="Times New Roman" w:eastAsia="Times New Roman" w:hAnsi="Times New Roman" w:cs="Times New Roman"/>
          <w:sz w:val="24"/>
          <w:szCs w:val="24"/>
          <w:lang w:eastAsia="cs-CZ"/>
        </w:rPr>
        <w:t xml:space="preserve">(3) Náhradní termín absolutoria stanovuje ředitel školy tak, aby bylo možné jej konat do čtyř měsíců od konání řádného termínu absolutoria. </w:t>
      </w:r>
    </w:p>
    <w:p w:rsidR="00305123" w:rsidRDefault="00305123" w:rsidP="00305123">
      <w:pPr>
        <w:spacing w:before="60" w:after="60" w:line="240" w:lineRule="auto"/>
        <w:ind w:firstLine="280"/>
        <w:jc w:val="both"/>
        <w:rPr>
          <w:rFonts w:ascii="Times New Roman" w:eastAsia="Times New Roman" w:hAnsi="Times New Roman" w:cs="Times New Roman"/>
          <w:sz w:val="24"/>
          <w:szCs w:val="24"/>
          <w:lang w:eastAsia="cs-CZ"/>
        </w:rPr>
      </w:pPr>
      <w:r w:rsidRPr="00305123">
        <w:rPr>
          <w:rFonts w:ascii="Times New Roman" w:eastAsia="Times New Roman" w:hAnsi="Times New Roman" w:cs="Times New Roman"/>
          <w:sz w:val="24"/>
          <w:szCs w:val="24"/>
          <w:lang w:eastAsia="cs-CZ"/>
        </w:rPr>
        <w:t xml:space="preserve">(4) Řádné termíny, termíny pro opravné zkoušky a náhradní termíny musí být zveřejněny nejméně 1 měsíc předem na viditelném a přístupném místě ve škole a způsobem umožňujícím dálkový přístup. </w:t>
      </w:r>
    </w:p>
    <w:p w:rsidR="00D91F07" w:rsidRPr="00305123" w:rsidRDefault="00D91F07" w:rsidP="00305123">
      <w:pPr>
        <w:spacing w:before="60" w:after="60" w:line="240" w:lineRule="auto"/>
        <w:ind w:firstLine="280"/>
        <w:jc w:val="both"/>
        <w:rPr>
          <w:rFonts w:ascii="Times New Roman" w:eastAsia="Times New Roman" w:hAnsi="Times New Roman" w:cs="Times New Roman"/>
          <w:sz w:val="24"/>
          <w:szCs w:val="24"/>
          <w:lang w:eastAsia="cs-CZ"/>
        </w:rPr>
      </w:pPr>
    </w:p>
    <w:p w:rsidR="00305123" w:rsidRPr="00305123" w:rsidRDefault="00305123" w:rsidP="00305123">
      <w:pPr>
        <w:spacing w:before="240" w:after="60" w:line="240" w:lineRule="auto"/>
        <w:jc w:val="both"/>
        <w:rPr>
          <w:rFonts w:ascii="Times New Roman" w:eastAsia="Times New Roman" w:hAnsi="Times New Roman" w:cs="Times New Roman"/>
          <w:sz w:val="24"/>
          <w:szCs w:val="24"/>
          <w:lang w:eastAsia="cs-CZ"/>
        </w:rPr>
      </w:pPr>
      <w:r w:rsidRPr="00305123">
        <w:rPr>
          <w:rFonts w:ascii="Times New Roman" w:eastAsia="Times New Roman" w:hAnsi="Times New Roman" w:cs="Times New Roman"/>
          <w:b/>
          <w:bCs/>
          <w:sz w:val="24"/>
          <w:szCs w:val="24"/>
          <w:lang w:eastAsia="cs-CZ"/>
        </w:rPr>
        <w:lastRenderedPageBreak/>
        <w:t xml:space="preserve">§ 8 Organizace absolutoria </w:t>
      </w:r>
    </w:p>
    <w:p w:rsidR="00305123" w:rsidRPr="00305123" w:rsidRDefault="00305123" w:rsidP="00305123">
      <w:pPr>
        <w:spacing w:before="60" w:after="60" w:line="240" w:lineRule="auto"/>
        <w:ind w:firstLine="280"/>
        <w:jc w:val="both"/>
        <w:rPr>
          <w:rFonts w:ascii="Times New Roman" w:eastAsia="Times New Roman" w:hAnsi="Times New Roman" w:cs="Times New Roman"/>
          <w:sz w:val="24"/>
          <w:szCs w:val="24"/>
          <w:lang w:eastAsia="cs-CZ"/>
        </w:rPr>
      </w:pPr>
      <w:r w:rsidRPr="00305123">
        <w:rPr>
          <w:rFonts w:ascii="Times New Roman" w:eastAsia="Times New Roman" w:hAnsi="Times New Roman" w:cs="Times New Roman"/>
          <w:sz w:val="24"/>
          <w:szCs w:val="24"/>
          <w:lang w:eastAsia="cs-CZ"/>
        </w:rPr>
        <w:t xml:space="preserve">(1) Před zahájením konání absolutoria neprobíhá výuka studentů posledního ročníku v rozsahu nejméně 5 po sobě následujících pracovních dnů. </w:t>
      </w:r>
    </w:p>
    <w:p w:rsidR="00305123" w:rsidRPr="00305123" w:rsidRDefault="00305123" w:rsidP="00305123">
      <w:pPr>
        <w:spacing w:before="60" w:after="60" w:line="240" w:lineRule="auto"/>
        <w:ind w:firstLine="280"/>
        <w:jc w:val="both"/>
        <w:rPr>
          <w:rFonts w:ascii="Times New Roman" w:eastAsia="Times New Roman" w:hAnsi="Times New Roman" w:cs="Times New Roman"/>
          <w:sz w:val="24"/>
          <w:szCs w:val="24"/>
          <w:lang w:eastAsia="cs-CZ"/>
        </w:rPr>
      </w:pPr>
      <w:r w:rsidRPr="00305123">
        <w:rPr>
          <w:rFonts w:ascii="Times New Roman" w:eastAsia="Times New Roman" w:hAnsi="Times New Roman" w:cs="Times New Roman"/>
          <w:sz w:val="24"/>
          <w:szCs w:val="24"/>
          <w:lang w:eastAsia="cs-CZ"/>
        </w:rPr>
        <w:t xml:space="preserve">(2) Příprava na zkoušku z odborných předmětů, zkoušku z cizího jazyka a na obhajobu absolventské práce trvá 20 minut. </w:t>
      </w:r>
    </w:p>
    <w:p w:rsidR="00305123" w:rsidRPr="00305123" w:rsidRDefault="00305123" w:rsidP="00305123">
      <w:pPr>
        <w:spacing w:before="60" w:after="60" w:line="240" w:lineRule="auto"/>
        <w:ind w:firstLine="280"/>
        <w:jc w:val="both"/>
        <w:rPr>
          <w:rFonts w:ascii="Times New Roman" w:eastAsia="Times New Roman" w:hAnsi="Times New Roman" w:cs="Times New Roman"/>
          <w:sz w:val="24"/>
          <w:szCs w:val="24"/>
          <w:lang w:eastAsia="cs-CZ"/>
        </w:rPr>
      </w:pPr>
      <w:r w:rsidRPr="00305123">
        <w:rPr>
          <w:rFonts w:ascii="Times New Roman" w:eastAsia="Times New Roman" w:hAnsi="Times New Roman" w:cs="Times New Roman"/>
          <w:sz w:val="24"/>
          <w:szCs w:val="24"/>
          <w:lang w:eastAsia="cs-CZ"/>
        </w:rPr>
        <w:t xml:space="preserve">(3) Obhajoba absolventské práce trvá nejvýše 20 minut; pokud je její součástí virtuální či jiná prezentace, trvá nejvýše 40 minut. </w:t>
      </w:r>
    </w:p>
    <w:p w:rsidR="00305123" w:rsidRPr="00305123" w:rsidRDefault="00305123" w:rsidP="00305123">
      <w:pPr>
        <w:spacing w:before="60" w:after="60" w:line="240" w:lineRule="auto"/>
        <w:ind w:firstLine="280"/>
        <w:jc w:val="both"/>
        <w:rPr>
          <w:rFonts w:ascii="Times New Roman" w:eastAsia="Times New Roman" w:hAnsi="Times New Roman" w:cs="Times New Roman"/>
          <w:sz w:val="24"/>
          <w:szCs w:val="24"/>
          <w:lang w:eastAsia="cs-CZ"/>
        </w:rPr>
      </w:pPr>
      <w:r w:rsidRPr="00305123">
        <w:rPr>
          <w:rFonts w:ascii="Times New Roman" w:eastAsia="Times New Roman" w:hAnsi="Times New Roman" w:cs="Times New Roman"/>
          <w:sz w:val="24"/>
          <w:szCs w:val="24"/>
          <w:lang w:eastAsia="cs-CZ"/>
        </w:rPr>
        <w:t xml:space="preserve">(4) Zkouška z odborných předmětů trvá nejvýše 20 minut a zkouška z cizího jazyka trvá nejvýše 20 minut. </w:t>
      </w:r>
    </w:p>
    <w:p w:rsidR="00305123" w:rsidRPr="00305123" w:rsidRDefault="00305123" w:rsidP="00305123">
      <w:pPr>
        <w:spacing w:before="60" w:after="60" w:line="240" w:lineRule="auto"/>
        <w:ind w:firstLine="280"/>
        <w:jc w:val="both"/>
        <w:rPr>
          <w:rFonts w:ascii="Times New Roman" w:eastAsia="Times New Roman" w:hAnsi="Times New Roman" w:cs="Times New Roman"/>
          <w:sz w:val="24"/>
          <w:szCs w:val="24"/>
          <w:lang w:eastAsia="cs-CZ"/>
        </w:rPr>
      </w:pPr>
      <w:r w:rsidRPr="00305123">
        <w:rPr>
          <w:rFonts w:ascii="Times New Roman" w:eastAsia="Times New Roman" w:hAnsi="Times New Roman" w:cs="Times New Roman"/>
          <w:sz w:val="24"/>
          <w:szCs w:val="24"/>
          <w:lang w:eastAsia="cs-CZ"/>
        </w:rPr>
        <w:t xml:space="preserve">(5) Zkouška z odborných předmětů se může skládat nejvýše </w:t>
      </w:r>
      <w:proofErr w:type="gramStart"/>
      <w:r w:rsidRPr="00305123">
        <w:rPr>
          <w:rFonts w:ascii="Times New Roman" w:eastAsia="Times New Roman" w:hAnsi="Times New Roman" w:cs="Times New Roman"/>
          <w:sz w:val="24"/>
          <w:szCs w:val="24"/>
          <w:lang w:eastAsia="cs-CZ"/>
        </w:rPr>
        <w:t>ze</w:t>
      </w:r>
      <w:proofErr w:type="gramEnd"/>
      <w:r w:rsidRPr="00305123">
        <w:rPr>
          <w:rFonts w:ascii="Times New Roman" w:eastAsia="Times New Roman" w:hAnsi="Times New Roman" w:cs="Times New Roman"/>
          <w:sz w:val="24"/>
          <w:szCs w:val="24"/>
          <w:lang w:eastAsia="cs-CZ"/>
        </w:rPr>
        <w:t xml:space="preserve"> 3 odborných předmětů. </w:t>
      </w:r>
    </w:p>
    <w:p w:rsidR="00305123" w:rsidRPr="00305123" w:rsidRDefault="00305123" w:rsidP="00305123">
      <w:pPr>
        <w:spacing w:before="240" w:after="60" w:line="240" w:lineRule="auto"/>
        <w:jc w:val="both"/>
        <w:rPr>
          <w:rFonts w:ascii="Times New Roman" w:eastAsia="Times New Roman" w:hAnsi="Times New Roman" w:cs="Times New Roman"/>
          <w:sz w:val="24"/>
          <w:szCs w:val="24"/>
          <w:lang w:eastAsia="cs-CZ"/>
        </w:rPr>
      </w:pPr>
      <w:r w:rsidRPr="00305123">
        <w:rPr>
          <w:rFonts w:ascii="Times New Roman" w:eastAsia="Times New Roman" w:hAnsi="Times New Roman" w:cs="Times New Roman"/>
          <w:b/>
          <w:bCs/>
          <w:sz w:val="24"/>
          <w:szCs w:val="24"/>
          <w:lang w:eastAsia="cs-CZ"/>
        </w:rPr>
        <w:t xml:space="preserve">§ 9 Hodnocení absolutoria </w:t>
      </w:r>
    </w:p>
    <w:p w:rsidR="00305123" w:rsidRPr="00305123" w:rsidRDefault="00305123" w:rsidP="00305123">
      <w:pPr>
        <w:spacing w:before="60" w:after="60" w:line="240" w:lineRule="auto"/>
        <w:ind w:firstLine="280"/>
        <w:jc w:val="both"/>
        <w:rPr>
          <w:rFonts w:ascii="Times New Roman" w:eastAsia="Times New Roman" w:hAnsi="Times New Roman" w:cs="Times New Roman"/>
          <w:sz w:val="24"/>
          <w:szCs w:val="24"/>
          <w:lang w:eastAsia="cs-CZ"/>
        </w:rPr>
      </w:pPr>
      <w:r w:rsidRPr="00305123">
        <w:rPr>
          <w:rFonts w:ascii="Times New Roman" w:eastAsia="Times New Roman" w:hAnsi="Times New Roman" w:cs="Times New Roman"/>
          <w:sz w:val="24"/>
          <w:szCs w:val="24"/>
          <w:lang w:eastAsia="cs-CZ"/>
        </w:rPr>
        <w:t xml:space="preserve">(1) Výsledky jednotlivých zkoušek a obhajoby absolventské práce jsou hodnoceny známkami: </w:t>
      </w:r>
    </w:p>
    <w:p w:rsidR="00305123" w:rsidRPr="00305123" w:rsidRDefault="00305123" w:rsidP="00305123">
      <w:pPr>
        <w:spacing w:after="0" w:line="240" w:lineRule="auto"/>
        <w:jc w:val="both"/>
        <w:rPr>
          <w:rFonts w:ascii="Times New Roman" w:eastAsia="Times New Roman" w:hAnsi="Times New Roman" w:cs="Times New Roman"/>
          <w:sz w:val="24"/>
          <w:szCs w:val="24"/>
          <w:lang w:eastAsia="cs-CZ"/>
        </w:rPr>
      </w:pPr>
      <w:r w:rsidRPr="00305123">
        <w:rPr>
          <w:rFonts w:ascii="Times New Roman" w:eastAsia="Times New Roman" w:hAnsi="Times New Roman" w:cs="Times New Roman"/>
          <w:sz w:val="24"/>
          <w:szCs w:val="24"/>
          <w:lang w:eastAsia="cs-CZ"/>
        </w:rPr>
        <w:t xml:space="preserve">a) 1- výborně, </w:t>
      </w:r>
    </w:p>
    <w:p w:rsidR="00305123" w:rsidRPr="00305123" w:rsidRDefault="00305123" w:rsidP="00305123">
      <w:pPr>
        <w:spacing w:after="0" w:line="240" w:lineRule="auto"/>
        <w:jc w:val="both"/>
        <w:rPr>
          <w:rFonts w:ascii="Times New Roman" w:eastAsia="Times New Roman" w:hAnsi="Times New Roman" w:cs="Times New Roman"/>
          <w:sz w:val="24"/>
          <w:szCs w:val="24"/>
          <w:lang w:eastAsia="cs-CZ"/>
        </w:rPr>
      </w:pPr>
      <w:r w:rsidRPr="00305123">
        <w:rPr>
          <w:rFonts w:ascii="Times New Roman" w:eastAsia="Times New Roman" w:hAnsi="Times New Roman" w:cs="Times New Roman"/>
          <w:sz w:val="24"/>
          <w:szCs w:val="24"/>
          <w:lang w:eastAsia="cs-CZ"/>
        </w:rPr>
        <w:t xml:space="preserve">b) 2 - velmi dobře, </w:t>
      </w:r>
    </w:p>
    <w:p w:rsidR="00305123" w:rsidRPr="00305123" w:rsidRDefault="00305123" w:rsidP="00305123">
      <w:pPr>
        <w:spacing w:after="0" w:line="240" w:lineRule="auto"/>
        <w:jc w:val="both"/>
        <w:rPr>
          <w:rFonts w:ascii="Times New Roman" w:eastAsia="Times New Roman" w:hAnsi="Times New Roman" w:cs="Times New Roman"/>
          <w:sz w:val="24"/>
          <w:szCs w:val="24"/>
          <w:lang w:eastAsia="cs-CZ"/>
        </w:rPr>
      </w:pPr>
      <w:r w:rsidRPr="00305123">
        <w:rPr>
          <w:rFonts w:ascii="Times New Roman" w:eastAsia="Times New Roman" w:hAnsi="Times New Roman" w:cs="Times New Roman"/>
          <w:sz w:val="24"/>
          <w:szCs w:val="24"/>
          <w:lang w:eastAsia="cs-CZ"/>
        </w:rPr>
        <w:t xml:space="preserve">c) 3 - dobře, </w:t>
      </w:r>
    </w:p>
    <w:p w:rsidR="00305123" w:rsidRPr="00305123" w:rsidRDefault="00305123" w:rsidP="00305123">
      <w:pPr>
        <w:spacing w:after="0" w:line="240" w:lineRule="auto"/>
        <w:jc w:val="both"/>
        <w:rPr>
          <w:rFonts w:ascii="Times New Roman" w:eastAsia="Times New Roman" w:hAnsi="Times New Roman" w:cs="Times New Roman"/>
          <w:sz w:val="24"/>
          <w:szCs w:val="24"/>
          <w:lang w:eastAsia="cs-CZ"/>
        </w:rPr>
      </w:pPr>
      <w:r w:rsidRPr="00305123">
        <w:rPr>
          <w:rFonts w:ascii="Times New Roman" w:eastAsia="Times New Roman" w:hAnsi="Times New Roman" w:cs="Times New Roman"/>
          <w:sz w:val="24"/>
          <w:szCs w:val="24"/>
          <w:lang w:eastAsia="cs-CZ"/>
        </w:rPr>
        <w:t xml:space="preserve">d) 4 - nevyhověl/a. </w:t>
      </w:r>
    </w:p>
    <w:p w:rsidR="00305123" w:rsidRPr="00305123" w:rsidRDefault="00305123" w:rsidP="00305123">
      <w:pPr>
        <w:spacing w:before="60" w:after="60" w:line="240" w:lineRule="auto"/>
        <w:ind w:firstLine="280"/>
        <w:jc w:val="both"/>
        <w:rPr>
          <w:rFonts w:ascii="Times New Roman" w:eastAsia="Times New Roman" w:hAnsi="Times New Roman" w:cs="Times New Roman"/>
          <w:sz w:val="24"/>
          <w:szCs w:val="24"/>
          <w:lang w:eastAsia="cs-CZ"/>
        </w:rPr>
      </w:pPr>
      <w:r w:rsidRPr="00305123">
        <w:rPr>
          <w:rFonts w:ascii="Times New Roman" w:eastAsia="Times New Roman" w:hAnsi="Times New Roman" w:cs="Times New Roman"/>
          <w:sz w:val="24"/>
          <w:szCs w:val="24"/>
          <w:lang w:eastAsia="cs-CZ"/>
        </w:rPr>
        <w:t xml:space="preserve">(2) Do celkového hodnocení absolutoria se započítává klasifikace zkoušky z odborných předmětů, zkoušky z cizího jazyka a obhajoby absolventské práce. </w:t>
      </w:r>
    </w:p>
    <w:p w:rsidR="00305123" w:rsidRPr="00305123" w:rsidRDefault="00305123" w:rsidP="00305123">
      <w:pPr>
        <w:spacing w:before="60" w:after="60" w:line="240" w:lineRule="auto"/>
        <w:ind w:firstLine="280"/>
        <w:jc w:val="both"/>
        <w:rPr>
          <w:rFonts w:ascii="Times New Roman" w:eastAsia="Times New Roman" w:hAnsi="Times New Roman" w:cs="Times New Roman"/>
          <w:sz w:val="24"/>
          <w:szCs w:val="24"/>
          <w:lang w:eastAsia="cs-CZ"/>
        </w:rPr>
      </w:pPr>
      <w:r w:rsidRPr="00305123">
        <w:rPr>
          <w:rFonts w:ascii="Times New Roman" w:eastAsia="Times New Roman" w:hAnsi="Times New Roman" w:cs="Times New Roman"/>
          <w:sz w:val="24"/>
          <w:szCs w:val="24"/>
          <w:lang w:eastAsia="cs-CZ"/>
        </w:rPr>
        <w:t xml:space="preserve">(3) Celkové hodnocení studenta u absolutoria se vyjadřuje stupni: </w:t>
      </w:r>
    </w:p>
    <w:p w:rsidR="00305123" w:rsidRPr="00305123" w:rsidRDefault="00305123" w:rsidP="00305123">
      <w:pPr>
        <w:spacing w:after="0" w:line="240" w:lineRule="auto"/>
        <w:jc w:val="both"/>
        <w:rPr>
          <w:rFonts w:ascii="Times New Roman" w:eastAsia="Times New Roman" w:hAnsi="Times New Roman" w:cs="Times New Roman"/>
          <w:sz w:val="24"/>
          <w:szCs w:val="24"/>
          <w:lang w:eastAsia="cs-CZ"/>
        </w:rPr>
      </w:pPr>
      <w:r w:rsidRPr="00305123">
        <w:rPr>
          <w:rFonts w:ascii="Times New Roman" w:eastAsia="Times New Roman" w:hAnsi="Times New Roman" w:cs="Times New Roman"/>
          <w:sz w:val="24"/>
          <w:szCs w:val="24"/>
          <w:lang w:eastAsia="cs-CZ"/>
        </w:rPr>
        <w:t xml:space="preserve">a) prospěl s vyznamenáním, jestliže student není hodnocen z žádné zkoušky nebo obhajoby absolventské práce známkou horší než 2 - velmi dobře a průměrný prospěch studenta při absolutoriu není horší než 1,50, </w:t>
      </w:r>
    </w:p>
    <w:p w:rsidR="00305123" w:rsidRPr="00305123" w:rsidRDefault="00305123" w:rsidP="00305123">
      <w:pPr>
        <w:spacing w:after="0" w:line="240" w:lineRule="auto"/>
        <w:jc w:val="both"/>
        <w:rPr>
          <w:rFonts w:ascii="Times New Roman" w:eastAsia="Times New Roman" w:hAnsi="Times New Roman" w:cs="Times New Roman"/>
          <w:sz w:val="24"/>
          <w:szCs w:val="24"/>
          <w:lang w:eastAsia="cs-CZ"/>
        </w:rPr>
      </w:pPr>
      <w:r w:rsidRPr="00305123">
        <w:rPr>
          <w:rFonts w:ascii="Times New Roman" w:eastAsia="Times New Roman" w:hAnsi="Times New Roman" w:cs="Times New Roman"/>
          <w:sz w:val="24"/>
          <w:szCs w:val="24"/>
          <w:lang w:eastAsia="cs-CZ"/>
        </w:rPr>
        <w:t xml:space="preserve">b) prospěl, jestliže student není hodnocen z žádné zkoušky nebo obhajoby absolventské práce známkou horší než 3 - dobře, </w:t>
      </w:r>
    </w:p>
    <w:p w:rsidR="00305123" w:rsidRPr="00305123" w:rsidRDefault="00305123" w:rsidP="00305123">
      <w:pPr>
        <w:spacing w:after="0" w:line="240" w:lineRule="auto"/>
        <w:jc w:val="both"/>
        <w:rPr>
          <w:rFonts w:ascii="Times New Roman" w:eastAsia="Times New Roman" w:hAnsi="Times New Roman" w:cs="Times New Roman"/>
          <w:sz w:val="24"/>
          <w:szCs w:val="24"/>
          <w:lang w:eastAsia="cs-CZ"/>
        </w:rPr>
      </w:pPr>
      <w:r w:rsidRPr="00305123">
        <w:rPr>
          <w:rFonts w:ascii="Times New Roman" w:eastAsia="Times New Roman" w:hAnsi="Times New Roman" w:cs="Times New Roman"/>
          <w:sz w:val="24"/>
          <w:szCs w:val="24"/>
          <w:lang w:eastAsia="cs-CZ"/>
        </w:rPr>
        <w:t xml:space="preserve">c) neprospěl, jestliže student má v hodnocení z některé zkoušky nebo obhajoby absolventské práce známku prospěchu 4 - nevyhověl. </w:t>
      </w:r>
    </w:p>
    <w:p w:rsidR="00305123" w:rsidRPr="00305123" w:rsidRDefault="00305123" w:rsidP="00305123">
      <w:pPr>
        <w:spacing w:before="60" w:after="60" w:line="240" w:lineRule="auto"/>
        <w:ind w:firstLine="280"/>
        <w:jc w:val="both"/>
        <w:rPr>
          <w:rFonts w:ascii="Times New Roman" w:eastAsia="Times New Roman" w:hAnsi="Times New Roman" w:cs="Times New Roman"/>
          <w:sz w:val="24"/>
          <w:szCs w:val="24"/>
          <w:lang w:eastAsia="cs-CZ"/>
        </w:rPr>
      </w:pPr>
      <w:r w:rsidRPr="00305123">
        <w:rPr>
          <w:rFonts w:ascii="Times New Roman" w:eastAsia="Times New Roman" w:hAnsi="Times New Roman" w:cs="Times New Roman"/>
          <w:sz w:val="24"/>
          <w:szCs w:val="24"/>
          <w:lang w:eastAsia="cs-CZ"/>
        </w:rPr>
        <w:t xml:space="preserve">(4) Celkové hodnocení absolutoria včetně hodnocení jeho jednotlivých zkoušek oznámí studentovi předseda zkušební komise v den, ve kterém konal student absolutorium. </w:t>
      </w:r>
    </w:p>
    <w:sectPr w:rsidR="00305123" w:rsidRPr="00305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495"/>
    <w:rsid w:val="000C3495"/>
    <w:rsid w:val="00166D12"/>
    <w:rsid w:val="001A50B8"/>
    <w:rsid w:val="00305123"/>
    <w:rsid w:val="00500D37"/>
    <w:rsid w:val="00663B93"/>
    <w:rsid w:val="008E55D0"/>
    <w:rsid w:val="00CB16C2"/>
    <w:rsid w:val="00D91F07"/>
    <w:rsid w:val="00FA44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C349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C349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2799">
      <w:bodyDiv w:val="1"/>
      <w:marLeft w:val="0"/>
      <w:marRight w:val="0"/>
      <w:marTop w:val="0"/>
      <w:marBottom w:val="0"/>
      <w:divBdr>
        <w:top w:val="none" w:sz="0" w:space="0" w:color="auto"/>
        <w:left w:val="none" w:sz="0" w:space="0" w:color="auto"/>
        <w:bottom w:val="none" w:sz="0" w:space="0" w:color="auto"/>
        <w:right w:val="none" w:sz="0" w:space="0" w:color="auto"/>
      </w:divBdr>
    </w:div>
    <w:div w:id="69936814">
      <w:bodyDiv w:val="1"/>
      <w:marLeft w:val="0"/>
      <w:marRight w:val="0"/>
      <w:marTop w:val="0"/>
      <w:marBottom w:val="0"/>
      <w:divBdr>
        <w:top w:val="none" w:sz="0" w:space="0" w:color="auto"/>
        <w:left w:val="none" w:sz="0" w:space="0" w:color="auto"/>
        <w:bottom w:val="none" w:sz="0" w:space="0" w:color="auto"/>
        <w:right w:val="none" w:sz="0" w:space="0" w:color="auto"/>
      </w:divBdr>
    </w:div>
    <w:div w:id="92166917">
      <w:bodyDiv w:val="1"/>
      <w:marLeft w:val="0"/>
      <w:marRight w:val="0"/>
      <w:marTop w:val="0"/>
      <w:marBottom w:val="0"/>
      <w:divBdr>
        <w:top w:val="none" w:sz="0" w:space="0" w:color="auto"/>
        <w:left w:val="none" w:sz="0" w:space="0" w:color="auto"/>
        <w:bottom w:val="none" w:sz="0" w:space="0" w:color="auto"/>
        <w:right w:val="none" w:sz="0" w:space="0" w:color="auto"/>
      </w:divBdr>
    </w:div>
    <w:div w:id="208155429">
      <w:bodyDiv w:val="1"/>
      <w:marLeft w:val="0"/>
      <w:marRight w:val="0"/>
      <w:marTop w:val="0"/>
      <w:marBottom w:val="0"/>
      <w:divBdr>
        <w:top w:val="none" w:sz="0" w:space="0" w:color="auto"/>
        <w:left w:val="none" w:sz="0" w:space="0" w:color="auto"/>
        <w:bottom w:val="none" w:sz="0" w:space="0" w:color="auto"/>
        <w:right w:val="none" w:sz="0" w:space="0" w:color="auto"/>
      </w:divBdr>
    </w:div>
    <w:div w:id="312025826">
      <w:bodyDiv w:val="1"/>
      <w:marLeft w:val="0"/>
      <w:marRight w:val="0"/>
      <w:marTop w:val="0"/>
      <w:marBottom w:val="0"/>
      <w:divBdr>
        <w:top w:val="none" w:sz="0" w:space="0" w:color="auto"/>
        <w:left w:val="none" w:sz="0" w:space="0" w:color="auto"/>
        <w:bottom w:val="none" w:sz="0" w:space="0" w:color="auto"/>
        <w:right w:val="none" w:sz="0" w:space="0" w:color="auto"/>
      </w:divBdr>
    </w:div>
    <w:div w:id="640967202">
      <w:bodyDiv w:val="1"/>
      <w:marLeft w:val="0"/>
      <w:marRight w:val="0"/>
      <w:marTop w:val="0"/>
      <w:marBottom w:val="0"/>
      <w:divBdr>
        <w:top w:val="none" w:sz="0" w:space="0" w:color="auto"/>
        <w:left w:val="none" w:sz="0" w:space="0" w:color="auto"/>
        <w:bottom w:val="none" w:sz="0" w:space="0" w:color="auto"/>
        <w:right w:val="none" w:sz="0" w:space="0" w:color="auto"/>
      </w:divBdr>
    </w:div>
    <w:div w:id="1533884219">
      <w:bodyDiv w:val="1"/>
      <w:marLeft w:val="0"/>
      <w:marRight w:val="0"/>
      <w:marTop w:val="0"/>
      <w:marBottom w:val="0"/>
      <w:divBdr>
        <w:top w:val="none" w:sz="0" w:space="0" w:color="auto"/>
        <w:left w:val="none" w:sz="0" w:space="0" w:color="auto"/>
        <w:bottom w:val="none" w:sz="0" w:space="0" w:color="auto"/>
        <w:right w:val="none" w:sz="0" w:space="0" w:color="auto"/>
      </w:divBdr>
    </w:div>
    <w:div w:id="1749770507">
      <w:bodyDiv w:val="1"/>
      <w:marLeft w:val="0"/>
      <w:marRight w:val="0"/>
      <w:marTop w:val="0"/>
      <w:marBottom w:val="0"/>
      <w:divBdr>
        <w:top w:val="none" w:sz="0" w:space="0" w:color="auto"/>
        <w:left w:val="none" w:sz="0" w:space="0" w:color="auto"/>
        <w:bottom w:val="none" w:sz="0" w:space="0" w:color="auto"/>
        <w:right w:val="none" w:sz="0" w:space="0" w:color="auto"/>
      </w:divBdr>
    </w:div>
    <w:div w:id="198419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1022</Words>
  <Characters>6032</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Blesková Jana</dc:creator>
  <cp:lastModifiedBy>Blesková Jana</cp:lastModifiedBy>
  <cp:revision>6</cp:revision>
  <dcterms:created xsi:type="dcterms:W3CDTF">2015-04-13T07:32:00Z</dcterms:created>
  <dcterms:modified xsi:type="dcterms:W3CDTF">2015-04-16T05:47:00Z</dcterms:modified>
</cp:coreProperties>
</file>