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E" w:rsidRPr="00C776DE" w:rsidRDefault="00C776DE" w:rsidP="00C776DE">
      <w:pPr>
        <w:pStyle w:val="Nadpis2"/>
        <w:rPr>
          <w:lang w:val="cs-CZ"/>
        </w:rPr>
      </w:pPr>
      <w:bookmarkStart w:id="0" w:name="_Toc302582750"/>
      <w:r w:rsidRPr="00290E08">
        <w:t>Konkretizovaný</w:t>
      </w:r>
      <w:r w:rsidRPr="000A60A1">
        <w:t xml:space="preserve"> učební plán</w:t>
      </w:r>
      <w:bookmarkEnd w:id="0"/>
      <w:r w:rsidR="007C772E">
        <w:rPr>
          <w:lang w:val="cs-CZ"/>
        </w:rPr>
        <w:t xml:space="preserve"> AZT</w:t>
      </w:r>
    </w:p>
    <w:p w:rsidR="00C776DE" w:rsidRPr="007F32D1" w:rsidRDefault="00C776DE" w:rsidP="00C776D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851"/>
        <w:gridCol w:w="60"/>
        <w:gridCol w:w="733"/>
        <w:gridCol w:w="733"/>
        <w:gridCol w:w="33"/>
        <w:gridCol w:w="850"/>
        <w:gridCol w:w="992"/>
      </w:tblGrid>
      <w:tr w:rsidR="00C776DE" w:rsidTr="00773078">
        <w:trPr>
          <w:cantSplit/>
          <w:trHeight w:val="680"/>
        </w:trPr>
        <w:tc>
          <w:tcPr>
            <w:tcW w:w="4077" w:type="dxa"/>
            <w:vMerge w:val="restart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Kategorie a názvy vyučovacích předmětů</w:t>
            </w:r>
          </w:p>
        </w:tc>
        <w:tc>
          <w:tcPr>
            <w:tcW w:w="1276" w:type="dxa"/>
            <w:vMerge w:val="restart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Zkratky předmětů</w:t>
            </w:r>
          </w:p>
        </w:tc>
        <w:tc>
          <w:tcPr>
            <w:tcW w:w="3260" w:type="dxa"/>
            <w:gridSpan w:val="6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Počet týdenních vyučovacích hodin</w:t>
            </w:r>
            <w:r>
              <w:rPr>
                <w:b/>
              </w:rPr>
              <w:t xml:space="preserve"> </w:t>
            </w:r>
            <w:r w:rsidRPr="00FA44F0">
              <w:rPr>
                <w:b/>
              </w:rPr>
              <w:t>v ročníku</w:t>
            </w:r>
          </w:p>
        </w:tc>
        <w:tc>
          <w:tcPr>
            <w:tcW w:w="992" w:type="dxa"/>
            <w:vMerge w:val="restart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Celkem</w:t>
            </w:r>
          </w:p>
        </w:tc>
      </w:tr>
      <w:tr w:rsidR="00C776DE" w:rsidTr="00773078">
        <w:trPr>
          <w:cantSplit/>
        </w:trPr>
        <w:tc>
          <w:tcPr>
            <w:tcW w:w="4077" w:type="dxa"/>
            <w:vMerge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1276" w:type="dxa"/>
            <w:vMerge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1.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2.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3.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4.</w:t>
            </w:r>
          </w:p>
        </w:tc>
        <w:tc>
          <w:tcPr>
            <w:tcW w:w="992" w:type="dxa"/>
            <w:vMerge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</w:tr>
      <w:tr w:rsidR="00C776DE" w:rsidTr="00773078">
        <w:trPr>
          <w:trHeight w:hRule="exact" w:val="255"/>
        </w:trPr>
        <w:tc>
          <w:tcPr>
            <w:tcW w:w="9605" w:type="dxa"/>
            <w:gridSpan w:val="9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A) Povinné vyučovací předměty</w:t>
            </w:r>
          </w:p>
        </w:tc>
      </w:tr>
      <w:tr w:rsidR="00C776DE" w:rsidTr="00773078">
        <w:trPr>
          <w:trHeight w:hRule="exact" w:val="255"/>
        </w:trPr>
        <w:tc>
          <w:tcPr>
            <w:tcW w:w="4077" w:type="dxa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1) Všeobecné vzdělávání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rPr>
                <w:b/>
                <w:sz w:val="26"/>
              </w:rPr>
            </w:pP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CJL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12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Cizí jazyk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AGJ,NEJ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12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Konverzace v cizím jazyce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KOA,KON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Dějepis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DEJ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4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Občanská nauka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OBN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Fyzika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FYZ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4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Chemie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CHE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 xml:space="preserve">Biologie 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BIO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Matematika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776DE" w:rsidRPr="00FA44F0" w:rsidRDefault="001D55D4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776DE" w:rsidRPr="00FA44F0" w:rsidRDefault="001D55D4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Tělesná výchova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Pr="00FA44F0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8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KT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4</w:t>
            </w:r>
          </w:p>
        </w:tc>
      </w:tr>
      <w:tr w:rsidR="00C776DE" w:rsidRPr="007722C1" w:rsidTr="00773078">
        <w:tc>
          <w:tcPr>
            <w:tcW w:w="4077" w:type="dxa"/>
            <w:vAlign w:val="center"/>
          </w:tcPr>
          <w:p w:rsidR="00C776DE" w:rsidRPr="00FA44F0" w:rsidRDefault="00C776DE" w:rsidP="00773078">
            <w:pPr>
              <w:ind w:left="284"/>
            </w:pPr>
            <w:r w:rsidRPr="00FA44F0">
              <w:rPr>
                <w:sz w:val="22"/>
                <w:szCs w:val="22"/>
              </w:rPr>
              <w:t>Ekonomika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  <w:r w:rsidRPr="00FA44F0">
              <w:rPr>
                <w:sz w:val="22"/>
                <w:szCs w:val="22"/>
              </w:rPr>
              <w:t>EKO</w:t>
            </w: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</w:p>
        </w:tc>
      </w:tr>
      <w:tr w:rsidR="00C776DE" w:rsidTr="00773078">
        <w:trPr>
          <w:trHeight w:hRule="exact" w:val="255"/>
        </w:trPr>
        <w:tc>
          <w:tcPr>
            <w:tcW w:w="4077" w:type="dxa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2) Odborné vzdělávání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Somatologie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SOM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Latinský jazyk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LAJ</w:t>
            </w:r>
          </w:p>
        </w:tc>
        <w:tc>
          <w:tcPr>
            <w:tcW w:w="851" w:type="dxa"/>
            <w:vAlign w:val="center"/>
          </w:tcPr>
          <w:p w:rsidR="00C776DE" w:rsidRPr="003D3AA6" w:rsidRDefault="00C776DE" w:rsidP="00773078">
            <w:pPr>
              <w:jc w:val="center"/>
              <w:rPr>
                <w:b/>
                <w:sz w:val="18"/>
                <w:szCs w:val="18"/>
              </w:rPr>
            </w:pPr>
            <w:r w:rsidRPr="003D3AA6">
              <w:rPr>
                <w:b/>
                <w:sz w:val="18"/>
                <w:szCs w:val="18"/>
              </w:rPr>
              <w:t>1,5(1,5)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Patologie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PAT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Stomatologie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STO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776DE" w:rsidTr="00773078">
        <w:trPr>
          <w:trHeight w:val="302"/>
        </w:trPr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Mikrobiologie, epidemiologie a hygiena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MEH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První pomoc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PRP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Kreslení a modelování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KRM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4(4)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Protetická technologie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PRT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2(1)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Stomatologická protetika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STP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Zhotovování stomatologických protéz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ZSP</w:t>
            </w: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Pr="003D3AA6" w:rsidRDefault="00C776DE" w:rsidP="00773078">
            <w:pPr>
              <w:jc w:val="center"/>
              <w:rPr>
                <w:b/>
                <w:sz w:val="20"/>
                <w:szCs w:val="20"/>
              </w:rPr>
            </w:pPr>
            <w:r w:rsidRPr="003D3AA6">
              <w:rPr>
                <w:b/>
                <w:sz w:val="20"/>
                <w:szCs w:val="20"/>
              </w:rPr>
              <w:t>10(10)</w:t>
            </w:r>
          </w:p>
        </w:tc>
        <w:tc>
          <w:tcPr>
            <w:tcW w:w="766" w:type="dxa"/>
            <w:gridSpan w:val="2"/>
            <w:vAlign w:val="center"/>
          </w:tcPr>
          <w:p w:rsidR="00C776DE" w:rsidRPr="003D3AA6" w:rsidRDefault="00C776DE" w:rsidP="00773078">
            <w:pPr>
              <w:jc w:val="center"/>
              <w:rPr>
                <w:b/>
                <w:sz w:val="20"/>
                <w:szCs w:val="20"/>
              </w:rPr>
            </w:pPr>
            <w:r w:rsidRPr="003D3AA6">
              <w:rPr>
                <w:b/>
                <w:sz w:val="20"/>
                <w:szCs w:val="20"/>
              </w:rPr>
              <w:t>15(15)</w:t>
            </w:r>
          </w:p>
        </w:tc>
        <w:tc>
          <w:tcPr>
            <w:tcW w:w="850" w:type="dxa"/>
            <w:vAlign w:val="center"/>
          </w:tcPr>
          <w:p w:rsidR="00C776DE" w:rsidRPr="003D3AA6" w:rsidRDefault="00C776DE" w:rsidP="00773078">
            <w:pPr>
              <w:jc w:val="center"/>
              <w:rPr>
                <w:b/>
                <w:sz w:val="20"/>
                <w:szCs w:val="20"/>
              </w:rPr>
            </w:pPr>
            <w:r w:rsidRPr="003D3AA6">
              <w:rPr>
                <w:b/>
                <w:sz w:val="20"/>
                <w:szCs w:val="20"/>
              </w:rPr>
              <w:t>14(14)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C776DE" w:rsidTr="00773078">
        <w:trPr>
          <w:trHeight w:hRule="exact" w:val="255"/>
        </w:trPr>
        <w:tc>
          <w:tcPr>
            <w:tcW w:w="4077" w:type="dxa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3) Volitelné předměty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850" w:type="dxa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  <w:sz w:val="26"/>
              </w:rPr>
            </w:pP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A44F0">
              <w:rPr>
                <w:sz w:val="22"/>
                <w:szCs w:val="22"/>
              </w:rPr>
              <w:t>Konverzace v cizím jazyce</w:t>
            </w:r>
          </w:p>
        </w:tc>
        <w:tc>
          <w:tcPr>
            <w:tcW w:w="1276" w:type="dxa"/>
            <w:vAlign w:val="center"/>
          </w:tcPr>
          <w:p w:rsidR="00C776DE" w:rsidRPr="00C776DE" w:rsidRDefault="00C776DE" w:rsidP="00C776DE">
            <w:pPr>
              <w:ind w:left="-113"/>
              <w:rPr>
                <w:sz w:val="20"/>
                <w:szCs w:val="20"/>
              </w:rPr>
            </w:pPr>
            <w:proofErr w:type="spellStart"/>
            <w:r w:rsidRPr="00C776DE">
              <w:rPr>
                <w:sz w:val="20"/>
                <w:szCs w:val="20"/>
              </w:rPr>
              <w:t>KOAv</w:t>
            </w:r>
            <w:proofErr w:type="spellEnd"/>
            <w:r w:rsidRPr="00C776DE">
              <w:rPr>
                <w:sz w:val="20"/>
                <w:szCs w:val="20"/>
              </w:rPr>
              <w:t>/</w:t>
            </w:r>
            <w:proofErr w:type="spellStart"/>
            <w:r w:rsidRPr="00C776DE">
              <w:rPr>
                <w:sz w:val="20"/>
                <w:szCs w:val="20"/>
              </w:rPr>
              <w:t>KONv</w:t>
            </w:r>
            <w:proofErr w:type="spellEnd"/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ind w:left="284"/>
              <w:rPr>
                <w:bCs/>
              </w:rPr>
            </w:pPr>
            <w:r>
              <w:rPr>
                <w:bCs/>
                <w:sz w:val="22"/>
                <w:szCs w:val="22"/>
              </w:rPr>
              <w:t>Matematika- seminář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proofErr w:type="spellStart"/>
            <w:r>
              <w:rPr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851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776DE" w:rsidTr="00773078">
        <w:trPr>
          <w:trHeight w:hRule="exact" w:val="255"/>
        </w:trPr>
        <w:tc>
          <w:tcPr>
            <w:tcW w:w="4077" w:type="dxa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CELKEM</w:t>
            </w:r>
          </w:p>
        </w:tc>
        <w:tc>
          <w:tcPr>
            <w:tcW w:w="1276" w:type="dxa"/>
            <w:vAlign w:val="center"/>
          </w:tcPr>
          <w:p w:rsidR="00C776DE" w:rsidRPr="00FA44F0" w:rsidRDefault="00C776DE" w:rsidP="00773078">
            <w:pPr>
              <w:ind w:left="34"/>
            </w:pPr>
          </w:p>
        </w:tc>
        <w:tc>
          <w:tcPr>
            <w:tcW w:w="851" w:type="dxa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31,5</w:t>
            </w:r>
          </w:p>
        </w:tc>
        <w:tc>
          <w:tcPr>
            <w:tcW w:w="793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33</w:t>
            </w:r>
          </w:p>
        </w:tc>
        <w:tc>
          <w:tcPr>
            <w:tcW w:w="766" w:type="dxa"/>
            <w:gridSpan w:val="2"/>
            <w:vAlign w:val="center"/>
          </w:tcPr>
          <w:p w:rsidR="00C776DE" w:rsidRPr="00FA44F0" w:rsidRDefault="00C776DE" w:rsidP="00773078">
            <w:pPr>
              <w:jc w:val="center"/>
              <w:rPr>
                <w:b/>
              </w:rPr>
            </w:pPr>
            <w:r w:rsidRPr="00FA44F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FA44F0">
              <w:rPr>
                <w:b/>
              </w:rPr>
              <w:t>,5</w:t>
            </w:r>
          </w:p>
        </w:tc>
        <w:tc>
          <w:tcPr>
            <w:tcW w:w="850" w:type="dxa"/>
            <w:vAlign w:val="center"/>
          </w:tcPr>
          <w:p w:rsidR="00C776DE" w:rsidRPr="00FA44F0" w:rsidRDefault="00C776DE" w:rsidP="001D55D4">
            <w:pPr>
              <w:jc w:val="center"/>
              <w:rPr>
                <w:b/>
              </w:rPr>
            </w:pPr>
            <w:r w:rsidRPr="00FA44F0">
              <w:rPr>
                <w:b/>
              </w:rPr>
              <w:t>3</w:t>
            </w:r>
            <w:r w:rsidR="001D55D4">
              <w:rPr>
                <w:b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C776DE" w:rsidRPr="00FA44F0" w:rsidRDefault="00C776DE" w:rsidP="001D55D4">
            <w:pPr>
              <w:jc w:val="center"/>
              <w:rPr>
                <w:b/>
              </w:rPr>
            </w:pPr>
            <w:r w:rsidRPr="00FA44F0">
              <w:rPr>
                <w:b/>
              </w:rPr>
              <w:t>1</w:t>
            </w:r>
            <w:r w:rsidR="001D55D4">
              <w:rPr>
                <w:b/>
              </w:rPr>
              <w:t>30</w:t>
            </w:r>
          </w:p>
        </w:tc>
      </w:tr>
      <w:tr w:rsidR="00C776DE" w:rsidTr="00773078">
        <w:trPr>
          <w:trHeight w:hRule="exact" w:val="255"/>
        </w:trPr>
        <w:tc>
          <w:tcPr>
            <w:tcW w:w="9605" w:type="dxa"/>
            <w:gridSpan w:val="9"/>
            <w:vAlign w:val="center"/>
          </w:tcPr>
          <w:p w:rsidR="00C776DE" w:rsidRPr="00FA44F0" w:rsidRDefault="00C776DE" w:rsidP="00773078">
            <w:pPr>
              <w:rPr>
                <w:b/>
              </w:rPr>
            </w:pPr>
            <w:r w:rsidRPr="00FA44F0">
              <w:rPr>
                <w:b/>
              </w:rPr>
              <w:t>B) Nepovinné vyučovací předměty</w:t>
            </w: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Default="00C776DE" w:rsidP="0077307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Vybrané kapitoly ze stomatologie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34"/>
            </w:pPr>
            <w:r>
              <w:rPr>
                <w:sz w:val="22"/>
                <w:szCs w:val="22"/>
              </w:rPr>
              <w:t>VKS</w:t>
            </w:r>
          </w:p>
        </w:tc>
        <w:tc>
          <w:tcPr>
            <w:tcW w:w="911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776DE" w:rsidTr="00773078">
        <w:trPr>
          <w:trHeight w:hRule="exact" w:val="255"/>
        </w:trPr>
        <w:tc>
          <w:tcPr>
            <w:tcW w:w="4077" w:type="dxa"/>
            <w:vAlign w:val="center"/>
          </w:tcPr>
          <w:p w:rsidR="00C776DE" w:rsidRPr="00FA44F0" w:rsidRDefault="00C776DE" w:rsidP="00773078">
            <w:pPr>
              <w:rPr>
                <w:bCs/>
              </w:rPr>
            </w:pPr>
            <w:r w:rsidRPr="00FA44F0">
              <w:rPr>
                <w:b/>
              </w:rPr>
              <w:t>Další aktivity školy</w:t>
            </w:r>
          </w:p>
        </w:tc>
        <w:tc>
          <w:tcPr>
            <w:tcW w:w="5528" w:type="dxa"/>
            <w:gridSpan w:val="8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</w:p>
        </w:tc>
      </w:tr>
      <w:tr w:rsidR="00C776DE" w:rsidTr="00773078">
        <w:tc>
          <w:tcPr>
            <w:tcW w:w="4077" w:type="dxa"/>
            <w:vAlign w:val="center"/>
          </w:tcPr>
          <w:p w:rsidR="00C776DE" w:rsidRPr="008510CA" w:rsidRDefault="00C776DE" w:rsidP="00773078">
            <w:pPr>
              <w:rPr>
                <w:bCs/>
              </w:rPr>
            </w:pPr>
            <w:r w:rsidRPr="008510CA">
              <w:rPr>
                <w:bCs/>
                <w:sz w:val="22"/>
                <w:szCs w:val="22"/>
              </w:rPr>
              <w:t xml:space="preserve">     Lyžařský kurz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176"/>
            </w:pPr>
          </w:p>
        </w:tc>
        <w:tc>
          <w:tcPr>
            <w:tcW w:w="911" w:type="dxa"/>
            <w:gridSpan w:val="2"/>
            <w:vAlign w:val="bottom"/>
          </w:tcPr>
          <w:p w:rsidR="00C776DE" w:rsidRPr="00DB6195" w:rsidRDefault="00C776DE" w:rsidP="00773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76DE" w:rsidTr="00773078">
        <w:tc>
          <w:tcPr>
            <w:tcW w:w="4077" w:type="dxa"/>
            <w:vAlign w:val="bottom"/>
          </w:tcPr>
          <w:p w:rsidR="00C776DE" w:rsidRPr="008510CA" w:rsidRDefault="00C776DE" w:rsidP="00773078">
            <w:r w:rsidRPr="008510CA">
              <w:rPr>
                <w:sz w:val="22"/>
                <w:szCs w:val="22"/>
              </w:rPr>
              <w:t xml:space="preserve">     Sportovně turistický kurz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176"/>
            </w:pPr>
          </w:p>
        </w:tc>
        <w:tc>
          <w:tcPr>
            <w:tcW w:w="911" w:type="dxa"/>
            <w:gridSpan w:val="2"/>
            <w:vAlign w:val="bottom"/>
          </w:tcPr>
          <w:p w:rsidR="00C776DE" w:rsidRPr="00F353BA" w:rsidRDefault="00C776DE" w:rsidP="00773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776DE" w:rsidTr="00773078">
        <w:tc>
          <w:tcPr>
            <w:tcW w:w="4077" w:type="dxa"/>
            <w:vAlign w:val="bottom"/>
          </w:tcPr>
          <w:p w:rsidR="00C776DE" w:rsidRPr="008510CA" w:rsidRDefault="00C776DE" w:rsidP="00773078">
            <w:r w:rsidRPr="008510CA">
              <w:rPr>
                <w:sz w:val="22"/>
                <w:szCs w:val="22"/>
              </w:rPr>
              <w:t xml:space="preserve">     Odborná praxe</w:t>
            </w:r>
          </w:p>
        </w:tc>
        <w:tc>
          <w:tcPr>
            <w:tcW w:w="1276" w:type="dxa"/>
            <w:vAlign w:val="center"/>
          </w:tcPr>
          <w:p w:rsidR="00C776DE" w:rsidRDefault="00C776DE" w:rsidP="00773078">
            <w:pPr>
              <w:ind w:left="176"/>
            </w:pPr>
          </w:p>
        </w:tc>
        <w:tc>
          <w:tcPr>
            <w:tcW w:w="911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883" w:type="dxa"/>
            <w:gridSpan w:val="2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6DE" w:rsidRDefault="00C776DE" w:rsidP="007730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</w:tbl>
    <w:p w:rsidR="000E07F2" w:rsidRDefault="000E07F2"/>
    <w:sectPr w:rsidR="000E07F2" w:rsidSect="00CD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76DE"/>
    <w:rsid w:val="000E07F2"/>
    <w:rsid w:val="001D55D4"/>
    <w:rsid w:val="007C772E"/>
    <w:rsid w:val="00C776DE"/>
    <w:rsid w:val="00C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6DE"/>
    <w:pPr>
      <w:keepNext/>
      <w:pageBreakBefore/>
      <w:spacing w:before="100" w:beforeAutospacing="1" w:after="60"/>
      <w:ind w:left="284"/>
      <w:outlineLvl w:val="1"/>
    </w:pPr>
    <w:rPr>
      <w:b/>
      <w:bCs/>
      <w:iCs/>
      <w:sz w:val="32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76DE"/>
    <w:rPr>
      <w:rFonts w:ascii="Times New Roman" w:eastAsia="Times New Roman" w:hAnsi="Times New Roman" w:cs="Times New Roman"/>
      <w:b/>
      <w:bCs/>
      <w:iCs/>
      <w:sz w:val="32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6DE"/>
    <w:pPr>
      <w:keepNext/>
      <w:pageBreakBefore/>
      <w:spacing w:before="100" w:beforeAutospacing="1" w:after="60"/>
      <w:ind w:left="284"/>
      <w:outlineLvl w:val="1"/>
    </w:pPr>
    <w:rPr>
      <w:b/>
      <w:bCs/>
      <w:iCs/>
      <w:sz w:val="32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76DE"/>
    <w:rPr>
      <w:rFonts w:ascii="Times New Roman" w:eastAsia="Times New Roman" w:hAnsi="Times New Roman" w:cs="Times New Roman"/>
      <w:b/>
      <w:bCs/>
      <w:iCs/>
      <w:sz w:val="32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Vanda</dc:creator>
  <cp:lastModifiedBy>Jana Černá</cp:lastModifiedBy>
  <cp:revision>3</cp:revision>
  <dcterms:created xsi:type="dcterms:W3CDTF">2016-05-10T07:36:00Z</dcterms:created>
  <dcterms:modified xsi:type="dcterms:W3CDTF">2017-09-22T08:33:00Z</dcterms:modified>
</cp:coreProperties>
</file>